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F7D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                           </w:t>
      </w:r>
      <w:bookmarkStart w:id="0" w:name="_GoBack"/>
      <w:bookmarkEnd w:id="0"/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</w:t>
      </w: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文件编号：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IRB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/ZN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-0116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/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V2.0</w:t>
      </w:r>
    </w:p>
    <w:p w14:paraId="35A64B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               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版本日期：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2025-03-16</w:t>
      </w:r>
    </w:p>
    <w:p w14:paraId="6F7513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jc w:val="center"/>
        <w:textAlignment w:val="auto"/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睢宁县人民医院医学伦理审查委员</w:t>
      </w:r>
    </w:p>
    <w:p w14:paraId="4D98A4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/>
        <w:jc w:val="center"/>
        <w:textAlignment w:val="auto"/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暂停/终止</w:t>
      </w: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研究审查表</w:t>
      </w:r>
    </w:p>
    <w:tbl>
      <w:tblPr>
        <w:tblStyle w:val="4"/>
        <w:tblW w:w="9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39"/>
        <w:gridCol w:w="1908"/>
        <w:gridCol w:w="183"/>
        <w:gridCol w:w="2130"/>
        <w:gridCol w:w="129"/>
        <w:gridCol w:w="2510"/>
      </w:tblGrid>
      <w:tr w14:paraId="4E72A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69" w:type="dxa"/>
            <w:gridSpan w:val="2"/>
            <w:noWrap w:val="0"/>
            <w:vAlign w:val="center"/>
          </w:tcPr>
          <w:p w14:paraId="613A63A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项目名称</w:t>
            </w:r>
          </w:p>
        </w:tc>
        <w:tc>
          <w:tcPr>
            <w:tcW w:w="6860" w:type="dxa"/>
            <w:gridSpan w:val="5"/>
            <w:noWrap w:val="0"/>
            <w:vAlign w:val="top"/>
          </w:tcPr>
          <w:p w14:paraId="2D540144"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5884A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69" w:type="dxa"/>
            <w:gridSpan w:val="2"/>
            <w:noWrap w:val="0"/>
            <w:vAlign w:val="center"/>
          </w:tcPr>
          <w:p w14:paraId="2951F41F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申办者</w:t>
            </w:r>
          </w:p>
        </w:tc>
        <w:tc>
          <w:tcPr>
            <w:tcW w:w="6860" w:type="dxa"/>
            <w:gridSpan w:val="5"/>
            <w:noWrap w:val="0"/>
            <w:vAlign w:val="top"/>
          </w:tcPr>
          <w:p w14:paraId="7B78DDCF"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42174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69" w:type="dxa"/>
            <w:gridSpan w:val="2"/>
            <w:noWrap w:val="0"/>
            <w:vAlign w:val="center"/>
          </w:tcPr>
          <w:p w14:paraId="07B1FAF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方案版本号</w:t>
            </w:r>
          </w:p>
        </w:tc>
        <w:tc>
          <w:tcPr>
            <w:tcW w:w="1908" w:type="dxa"/>
            <w:noWrap w:val="0"/>
            <w:vAlign w:val="top"/>
          </w:tcPr>
          <w:p w14:paraId="3D31EDA8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42" w:type="dxa"/>
            <w:gridSpan w:val="3"/>
            <w:noWrap w:val="0"/>
            <w:vAlign w:val="center"/>
          </w:tcPr>
          <w:p w14:paraId="38AC4B2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方案版本日期</w:t>
            </w:r>
          </w:p>
        </w:tc>
        <w:tc>
          <w:tcPr>
            <w:tcW w:w="2510" w:type="dxa"/>
            <w:noWrap w:val="0"/>
            <w:vAlign w:val="top"/>
          </w:tcPr>
          <w:p w14:paraId="2EC7C081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6821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69" w:type="dxa"/>
            <w:gridSpan w:val="2"/>
            <w:noWrap w:val="0"/>
            <w:vAlign w:val="center"/>
          </w:tcPr>
          <w:p w14:paraId="3F44732E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知情同意书版本号</w:t>
            </w:r>
          </w:p>
        </w:tc>
        <w:tc>
          <w:tcPr>
            <w:tcW w:w="1908" w:type="dxa"/>
            <w:noWrap w:val="0"/>
            <w:vAlign w:val="top"/>
          </w:tcPr>
          <w:p w14:paraId="74E669F1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42" w:type="dxa"/>
            <w:gridSpan w:val="3"/>
            <w:noWrap w:val="0"/>
            <w:vAlign w:val="center"/>
          </w:tcPr>
          <w:p w14:paraId="55C01C8E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知情同意书版本日期</w:t>
            </w:r>
          </w:p>
        </w:tc>
        <w:tc>
          <w:tcPr>
            <w:tcW w:w="2510" w:type="dxa"/>
            <w:noWrap w:val="0"/>
            <w:vAlign w:val="top"/>
          </w:tcPr>
          <w:p w14:paraId="04FB81C6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3EB28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69" w:type="dxa"/>
            <w:gridSpan w:val="2"/>
            <w:noWrap w:val="0"/>
            <w:vAlign w:val="center"/>
          </w:tcPr>
          <w:p w14:paraId="716EA96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受理号</w:t>
            </w:r>
          </w:p>
        </w:tc>
        <w:tc>
          <w:tcPr>
            <w:tcW w:w="1908" w:type="dxa"/>
            <w:noWrap w:val="0"/>
            <w:vAlign w:val="center"/>
          </w:tcPr>
          <w:p w14:paraId="2A18962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42" w:type="dxa"/>
            <w:gridSpan w:val="3"/>
            <w:noWrap w:val="0"/>
            <w:vAlign w:val="center"/>
          </w:tcPr>
          <w:p w14:paraId="6633AB1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主要研究者/科室</w:t>
            </w:r>
          </w:p>
        </w:tc>
        <w:tc>
          <w:tcPr>
            <w:tcW w:w="2510" w:type="dxa"/>
            <w:noWrap w:val="0"/>
            <w:vAlign w:val="center"/>
          </w:tcPr>
          <w:p w14:paraId="2899F44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3A457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69" w:type="dxa"/>
            <w:gridSpan w:val="2"/>
            <w:noWrap w:val="0"/>
            <w:vAlign w:val="center"/>
          </w:tcPr>
          <w:p w14:paraId="3918D5B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报告类型</w:t>
            </w:r>
          </w:p>
        </w:tc>
        <w:tc>
          <w:tcPr>
            <w:tcW w:w="6860" w:type="dxa"/>
            <w:gridSpan w:val="5"/>
            <w:noWrap w:val="0"/>
            <w:vAlign w:val="center"/>
          </w:tcPr>
          <w:p w14:paraId="2061EC1F">
            <w:pPr>
              <w:spacing w:line="360" w:lineRule="auto"/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暂停试验，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终止试验</w:t>
            </w:r>
          </w:p>
        </w:tc>
      </w:tr>
      <w:tr w14:paraId="37BEC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69" w:type="dxa"/>
            <w:gridSpan w:val="2"/>
            <w:noWrap w:val="0"/>
            <w:vAlign w:val="center"/>
          </w:tcPr>
          <w:p w14:paraId="0C306C5E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项目类型</w:t>
            </w:r>
          </w:p>
        </w:tc>
        <w:tc>
          <w:tcPr>
            <w:tcW w:w="6860" w:type="dxa"/>
            <w:gridSpan w:val="5"/>
            <w:noWrap w:val="0"/>
            <w:vAlign w:val="center"/>
          </w:tcPr>
          <w:p w14:paraId="087382F8">
            <w:pPr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医学</w:t>
            </w:r>
            <w:r>
              <w:rPr>
                <w:rFonts w:hint="default" w:ascii="Times New Roman" w:hAnsi="Times New Roman" w:cs="Times New Roman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Cs w:val="21"/>
              </w:rPr>
              <w:t>Ⅱ期，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Ⅲ期，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Cs w:val="21"/>
              </w:rPr>
              <w:t>Ⅳ期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Cs w:val="21"/>
              </w:rPr>
              <w:t>其他：</w:t>
            </w:r>
          </w:p>
        </w:tc>
      </w:tr>
      <w:tr w14:paraId="1924C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029" w:type="dxa"/>
            <w:gridSpan w:val="7"/>
            <w:noWrap w:val="0"/>
            <w:vAlign w:val="center"/>
          </w:tcPr>
          <w:p w14:paraId="68517F15">
            <w:pPr>
              <w:spacing w:line="360" w:lineRule="auto"/>
              <w:rPr>
                <w:rFonts w:hint="default" w:ascii="Times New Roman" w:hAnsi="Times New Roman" w:cs="Times New Roman" w:eastAsiaTheme="minor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一、一般信息</w:t>
            </w:r>
          </w:p>
          <w:p w14:paraId="38766AC5">
            <w:pPr>
              <w:spacing w:line="360" w:lineRule="auto"/>
              <w:rPr>
                <w:rFonts w:hint="default" w:ascii="Times New Roman" w:hAnsi="Times New Roman" w:cs="Times New Roman" w:eastAsiaTheme="minor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1.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研究开始日期：</w:t>
            </w:r>
          </w:p>
          <w:p w14:paraId="463FD8D3">
            <w:pPr>
              <w:spacing w:line="360" w:lineRule="auto"/>
              <w:rPr>
                <w:rFonts w:hint="eastAsia" w:ascii="Times New Roman" w:hAnsi="Times New Roman" w:cs="Times New Roman" w:eastAsiaTheme="minor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2.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研究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暂停/终止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日期：</w:t>
            </w:r>
          </w:p>
        </w:tc>
      </w:tr>
      <w:tr w14:paraId="6381B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029" w:type="dxa"/>
            <w:gridSpan w:val="7"/>
            <w:noWrap w:val="0"/>
            <w:vAlign w:val="center"/>
          </w:tcPr>
          <w:p w14:paraId="6B9244BD">
            <w:pPr>
              <w:spacing w:line="360" w:lineRule="auto"/>
              <w:rPr>
                <w:rFonts w:hint="default" w:ascii="Times New Roman" w:hAnsi="Times New Roman" w:cs="Times New Roman" w:eastAsiaTheme="minor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二、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信息</w:t>
            </w:r>
          </w:p>
          <w:p w14:paraId="39B82A9D">
            <w:pPr>
              <w:spacing w:line="360" w:lineRule="auto"/>
              <w:rPr>
                <w:rFonts w:hint="default" w:ascii="Times New Roman" w:hAnsi="Times New Roman" w:cs="Times New Roman" w:eastAsiaTheme="minor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1.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合同研究总例数：</w:t>
            </w:r>
          </w:p>
          <w:p w14:paraId="2A3A939D">
            <w:pPr>
              <w:spacing w:line="360" w:lineRule="auto"/>
              <w:rPr>
                <w:rFonts w:hint="default" w:ascii="Times New Roman" w:hAnsi="Times New Roman" w:cs="Times New Roman" w:eastAsiaTheme="minor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2.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已入组例数：</w:t>
            </w:r>
          </w:p>
          <w:p w14:paraId="63763794">
            <w:pPr>
              <w:spacing w:line="360" w:lineRule="auto"/>
              <w:rPr>
                <w:rFonts w:hint="default" w:ascii="Times New Roman" w:hAnsi="Times New Roman" w:cs="Times New Roman" w:eastAsiaTheme="minor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3.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已完成例数：</w:t>
            </w:r>
          </w:p>
          <w:p w14:paraId="2B0E451A">
            <w:pPr>
              <w:spacing w:line="360" w:lineRule="auto"/>
              <w:rPr>
                <w:rFonts w:hint="default" w:ascii="Times New Roman" w:hAnsi="Times New Roman" w:cs="Times New Roman" w:eastAsiaTheme="minor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4.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提前退出例数：</w:t>
            </w:r>
          </w:p>
          <w:p w14:paraId="15BE3AC2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5.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严重不良事件例数：</w:t>
            </w:r>
          </w:p>
        </w:tc>
      </w:tr>
      <w:tr w14:paraId="3697A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5" w:hRule="atLeast"/>
        </w:trPr>
        <w:tc>
          <w:tcPr>
            <w:tcW w:w="9029" w:type="dxa"/>
            <w:gridSpan w:val="7"/>
            <w:noWrap w:val="0"/>
            <w:vAlign w:val="center"/>
          </w:tcPr>
          <w:p w14:paraId="05A7128F">
            <w:pPr>
              <w:numPr>
                <w:ilvl w:val="0"/>
                <w:numId w:val="1"/>
              </w:num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暂停/终止研究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的原因</w:t>
            </w:r>
          </w:p>
          <w:p w14:paraId="415A7625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  <w:p w14:paraId="48624DC4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  <w:p w14:paraId="7504878F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  <w:p w14:paraId="1C412858">
            <w:pPr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</w:tr>
      <w:tr w14:paraId="48117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</w:trPr>
        <w:tc>
          <w:tcPr>
            <w:tcW w:w="9029" w:type="dxa"/>
            <w:gridSpan w:val="7"/>
            <w:noWrap w:val="0"/>
            <w:vAlign w:val="center"/>
          </w:tcPr>
          <w:p w14:paraId="2D4A5D72">
            <w:pPr>
              <w:autoSpaceDN w:val="0"/>
              <w:spacing w:line="360" w:lineRule="auto"/>
              <w:rPr>
                <w:rFonts w:hint="default" w:ascii="Times New Roman" w:hAnsi="Times New Roman" w:cs="Times New Roman" w:eastAsiaTheme="minor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四、终止研究的程序</w:t>
            </w:r>
          </w:p>
          <w:p w14:paraId="76593D3F">
            <w:pPr>
              <w:autoSpaceDN w:val="0"/>
              <w:spacing w:line="360" w:lineRule="auto"/>
              <w:rPr>
                <w:rFonts w:hint="default" w:ascii="Times New Roman" w:hAnsi="Times New Roman" w:cs="Times New Roman" w:eastAsiaTheme="minor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1.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是否要求召回已完成研究的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进行随访：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 xml:space="preserve"> 是，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 xml:space="preserve"> 否</w:t>
            </w:r>
          </w:p>
          <w:p w14:paraId="6F10EBC3">
            <w:pPr>
              <w:autoSpaceDN w:val="0"/>
              <w:spacing w:line="360" w:lineRule="auto"/>
              <w:rPr>
                <w:rFonts w:hint="default" w:ascii="Times New Roman" w:hAnsi="Times New Roman" w:cs="Times New Roman" w:eastAsiaTheme="minor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2.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是否通知在研的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，研究已经提前终止：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 xml:space="preserve"> 是，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 xml:space="preserve"> 否（请说明）：</w:t>
            </w:r>
          </w:p>
          <w:p w14:paraId="624568C7">
            <w:pPr>
              <w:autoSpaceDN w:val="0"/>
              <w:spacing w:line="360" w:lineRule="auto"/>
              <w:rPr>
                <w:rFonts w:hint="default" w:ascii="Times New Roman" w:hAnsi="Times New Roman" w:cs="Times New Roman" w:eastAsiaTheme="minor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3.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在研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是否提前终止研究：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 xml:space="preserve"> 是，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 xml:space="preserve"> 否（请说明）：</w:t>
            </w:r>
          </w:p>
          <w:p w14:paraId="1559472B">
            <w:pPr>
              <w:autoSpaceDN w:val="0"/>
              <w:spacing w:line="360" w:lineRule="auto"/>
              <w:rPr>
                <w:rFonts w:hint="default"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4.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提前终止研究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的后续医疗与随访安排：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 xml:space="preserve"> 转入常规医疗，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 xml:space="preserve"> 有针对性的安排随访检查与后续治疗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请说明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szCs w:val="21"/>
              </w:rPr>
              <w:t>：</w:t>
            </w:r>
          </w:p>
        </w:tc>
      </w:tr>
      <w:tr w14:paraId="37D28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130" w:type="dxa"/>
            <w:noWrap w:val="0"/>
            <w:vAlign w:val="center"/>
          </w:tcPr>
          <w:p w14:paraId="38435C1A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申请人</w:t>
            </w:r>
            <w:r>
              <w:rPr>
                <w:rFonts w:hint="default" w:ascii="Times New Roman" w:hAnsi="Times New Roman" w:cs="Times New Roman"/>
                <w:szCs w:val="21"/>
              </w:rPr>
              <w:t>签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字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086D7338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 w14:paraId="7DDF2D96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日期</w:t>
            </w:r>
          </w:p>
        </w:tc>
        <w:tc>
          <w:tcPr>
            <w:tcW w:w="2639" w:type="dxa"/>
            <w:gridSpan w:val="2"/>
            <w:noWrap w:val="0"/>
            <w:vAlign w:val="center"/>
          </w:tcPr>
          <w:p w14:paraId="0C6EE0AF">
            <w:pPr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 w14:paraId="0D0D293E"/>
    <w:sectPr>
      <w:headerReference r:id="rId3" w:type="default"/>
      <w:pgSz w:w="11906" w:h="16838"/>
      <w:pgMar w:top="1814" w:right="1531" w:bottom="198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149C9">
    <w:pPr>
      <w:pStyle w:val="3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226185" cy="243840"/>
          <wp:effectExtent l="0" t="0" r="3810" b="3810"/>
          <wp:docPr id="33" name="图片 33" descr="医院logo+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图片 33" descr="医院logo+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618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    </w:t>
    </w:r>
    <w:r>
      <w:rPr>
        <w:rFonts w:hint="default" w:ascii="Times New Roman" w:hAnsi="Times New Roman" w:cs="Times New Roman"/>
        <w:sz w:val="21"/>
        <w:szCs w:val="21"/>
        <w:lang w:val="en-US" w:eastAsia="zh-CN"/>
      </w:rPr>
      <w:t>SRY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-IRB-ZN-001-FJ16-V2.0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A5E63"/>
    <w:multiLevelType w:val="singleLevel"/>
    <w:tmpl w:val="53BA5E63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2F6826"/>
    <w:rsid w:val="182F6826"/>
    <w:rsid w:val="524F45A4"/>
    <w:rsid w:val="761D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537</Words>
  <Characters>565</Characters>
  <Lines>0</Lines>
  <Paragraphs>0</Paragraphs>
  <TotalTime>0</TotalTime>
  <ScaleCrop>false</ScaleCrop>
  <LinksUpToDate>false</LinksUpToDate>
  <CharactersWithSpaces>675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2025-06-20T03:27:00Z</dcterms:created>
  <dc:creator>shirley.</dc:creator>
  <cp:lastModifiedBy>shirley.</cp:lastModifiedBy>
  <dcterms:modified xsi:type="dcterms:W3CDTF">2025-06-20T03:32:33Z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925F609FC1B94E86BB0D6148F8716501_13</vt:lpwstr>
  </property>
  <property fmtid="{D5CDD505-2E9C-101B-9397-08002B2CF9AE}" pid="4" name="KSOTemplateDocerSaveRecord">
    <vt:lpwstr>eyJoZGlkIjoiOTI4OGM4NDFlYTZmNDY0Y2FlYmIwODc3MjdlN2YyYmQiLCJ1c2VySWQiOiIyMzUzNTQxNjUifQ==</vt:lpwstr>
  </property>
</Properties>
</file>